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E3146">
        <w:trPr>
          <w:trHeight w:hRule="exact" w:val="3031"/>
        </w:trPr>
        <w:tc>
          <w:tcPr>
            <w:tcW w:w="10716" w:type="dxa"/>
          </w:tcPr>
          <w:p w:rsidR="00CE3146" w:rsidRDefault="007D28C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46">
        <w:trPr>
          <w:trHeight w:hRule="exact" w:val="8335"/>
        </w:trPr>
        <w:tc>
          <w:tcPr>
            <w:tcW w:w="10716" w:type="dxa"/>
            <w:vAlign w:val="center"/>
          </w:tcPr>
          <w:p w:rsidR="00CE3146" w:rsidRDefault="00CE314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23.10.2015 N 769н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"Спортивный судья"</w:t>
            </w:r>
            <w:r>
              <w:rPr>
                <w:sz w:val="48"/>
                <w:szCs w:val="48"/>
              </w:rPr>
              <w:br/>
              <w:t>(Зарегистрировано в Минюсте России 18.11.2015 N 39741)</w:t>
            </w:r>
          </w:p>
        </w:tc>
      </w:tr>
      <w:tr w:rsidR="00CE3146">
        <w:trPr>
          <w:trHeight w:hRule="exact" w:val="3031"/>
        </w:trPr>
        <w:tc>
          <w:tcPr>
            <w:tcW w:w="10716" w:type="dxa"/>
            <w:vAlign w:val="center"/>
          </w:tcPr>
          <w:p w:rsidR="00CE3146" w:rsidRDefault="00CE314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E3146" w:rsidRDefault="00CE3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314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E3146" w:rsidRDefault="00CE3146">
      <w:pPr>
        <w:pStyle w:val="ConsPlusNormal"/>
        <w:ind w:firstLine="540"/>
        <w:jc w:val="both"/>
        <w:outlineLvl w:val="0"/>
      </w:pPr>
    </w:p>
    <w:p w:rsidR="00CE3146" w:rsidRDefault="00CE3146">
      <w:pPr>
        <w:pStyle w:val="ConsPlusNormal"/>
        <w:outlineLvl w:val="0"/>
      </w:pPr>
      <w:r>
        <w:t>Зарегистрировано в Минюсте России 18 ноября 2015 г. N 39741</w:t>
      </w:r>
    </w:p>
    <w:p w:rsidR="00CE3146" w:rsidRDefault="00CE31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E3146" w:rsidRDefault="00CE3146">
      <w:pPr>
        <w:pStyle w:val="ConsPlusTitle"/>
        <w:jc w:val="center"/>
      </w:pPr>
    </w:p>
    <w:p w:rsidR="00CE3146" w:rsidRDefault="00CE3146">
      <w:pPr>
        <w:pStyle w:val="ConsPlusTitle"/>
        <w:jc w:val="center"/>
      </w:pPr>
      <w:r>
        <w:t>ПРИКАЗ</w:t>
      </w:r>
    </w:p>
    <w:p w:rsidR="00CE3146" w:rsidRDefault="00CE3146">
      <w:pPr>
        <w:pStyle w:val="ConsPlusTitle"/>
        <w:jc w:val="center"/>
      </w:pPr>
      <w:r>
        <w:t>от 23 октября 2015 г. N 769н</w:t>
      </w:r>
    </w:p>
    <w:p w:rsidR="00CE3146" w:rsidRDefault="00CE3146">
      <w:pPr>
        <w:pStyle w:val="ConsPlusTitle"/>
        <w:jc w:val="center"/>
      </w:pPr>
    </w:p>
    <w:p w:rsidR="00CE3146" w:rsidRDefault="00CE3146">
      <w:pPr>
        <w:pStyle w:val="ConsPlusTitle"/>
        <w:jc w:val="center"/>
      </w:pPr>
      <w:r>
        <w:t>ОБ УТВЕРЖДЕНИИ ПРОФЕССИОНАЛЬНОГО СТАНДАРТА</w:t>
      </w:r>
    </w:p>
    <w:p w:rsidR="00CE3146" w:rsidRDefault="00CE3146">
      <w:pPr>
        <w:pStyle w:val="ConsPlusTitle"/>
        <w:jc w:val="center"/>
      </w:pPr>
      <w:r>
        <w:t>"СПОРТИВНЫЙ СУДЬЯ"</w:t>
      </w:r>
    </w:p>
    <w:p w:rsidR="00CE3146" w:rsidRDefault="00CE3146">
      <w:pPr>
        <w:pStyle w:val="ConsPlusNormal"/>
        <w:jc w:val="center"/>
      </w:pPr>
    </w:p>
    <w:p w:rsidR="00CE3146" w:rsidRDefault="00CE314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E3146" w:rsidRDefault="00CE3146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"Спортивный судья".</w:t>
      </w:r>
    </w:p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right"/>
      </w:pPr>
      <w:r>
        <w:t>Министр</w:t>
      </w:r>
    </w:p>
    <w:p w:rsidR="00CE3146" w:rsidRDefault="00CE3146">
      <w:pPr>
        <w:pStyle w:val="ConsPlusNormal"/>
        <w:jc w:val="right"/>
      </w:pPr>
      <w:r>
        <w:t>М.А.ТОПИЛИН</w:t>
      </w:r>
    </w:p>
    <w:p w:rsidR="00CE3146" w:rsidRDefault="00CE3146">
      <w:pPr>
        <w:pStyle w:val="ConsPlusNormal"/>
        <w:jc w:val="right"/>
      </w:pPr>
    </w:p>
    <w:p w:rsidR="00CE3146" w:rsidRDefault="00CE3146">
      <w:pPr>
        <w:pStyle w:val="ConsPlusNormal"/>
        <w:jc w:val="right"/>
      </w:pPr>
    </w:p>
    <w:p w:rsidR="00CE3146" w:rsidRDefault="00CE3146">
      <w:pPr>
        <w:pStyle w:val="ConsPlusNormal"/>
        <w:jc w:val="right"/>
      </w:pPr>
    </w:p>
    <w:p w:rsidR="00CE3146" w:rsidRDefault="00CE3146">
      <w:pPr>
        <w:pStyle w:val="ConsPlusNormal"/>
        <w:jc w:val="right"/>
      </w:pPr>
    </w:p>
    <w:p w:rsidR="00CE3146" w:rsidRDefault="00CE3146">
      <w:pPr>
        <w:pStyle w:val="ConsPlusNormal"/>
        <w:jc w:val="right"/>
      </w:pPr>
    </w:p>
    <w:p w:rsidR="00CE3146" w:rsidRDefault="00CE3146">
      <w:pPr>
        <w:pStyle w:val="ConsPlusNormal"/>
        <w:jc w:val="right"/>
        <w:outlineLvl w:val="0"/>
      </w:pPr>
      <w:r>
        <w:t>Утвержден</w:t>
      </w:r>
    </w:p>
    <w:p w:rsidR="00CE3146" w:rsidRDefault="00CE3146">
      <w:pPr>
        <w:pStyle w:val="ConsPlusNormal"/>
        <w:jc w:val="right"/>
      </w:pPr>
      <w:r>
        <w:t>приказом Министерства труда</w:t>
      </w:r>
    </w:p>
    <w:p w:rsidR="00CE3146" w:rsidRDefault="00CE3146">
      <w:pPr>
        <w:pStyle w:val="ConsPlusNormal"/>
        <w:jc w:val="right"/>
      </w:pPr>
      <w:r>
        <w:t>и социальной защиты</w:t>
      </w:r>
    </w:p>
    <w:p w:rsidR="00CE3146" w:rsidRDefault="00CE3146">
      <w:pPr>
        <w:pStyle w:val="ConsPlusNormal"/>
        <w:jc w:val="right"/>
      </w:pPr>
      <w:r>
        <w:t>Российской Федерации</w:t>
      </w:r>
    </w:p>
    <w:p w:rsidR="00CE3146" w:rsidRDefault="00CE3146">
      <w:pPr>
        <w:pStyle w:val="ConsPlusNormal"/>
        <w:jc w:val="right"/>
      </w:pPr>
      <w:r>
        <w:t>от 23 октября 2015 г. N 769н</w:t>
      </w:r>
    </w:p>
    <w:p w:rsidR="00CE3146" w:rsidRDefault="00CE3146">
      <w:pPr>
        <w:pStyle w:val="ConsPlusNormal"/>
        <w:jc w:val="right"/>
      </w:pPr>
    </w:p>
    <w:p w:rsidR="00CE3146" w:rsidRDefault="00CE3146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CE3146" w:rsidRDefault="00CE3146">
      <w:pPr>
        <w:pStyle w:val="ConsPlusTitle"/>
        <w:jc w:val="center"/>
      </w:pPr>
    </w:p>
    <w:p w:rsidR="00CE3146" w:rsidRDefault="00CE3146">
      <w:pPr>
        <w:pStyle w:val="ConsPlusTitle"/>
        <w:jc w:val="center"/>
      </w:pPr>
      <w:r>
        <w:t>СПОРТИВНЫЙ СУДЬЯ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CE3146">
        <w:tc>
          <w:tcPr>
            <w:tcW w:w="774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578</w:t>
            </w:r>
          </w:p>
        </w:tc>
      </w:tr>
      <w:tr w:rsidR="00CE3146">
        <w:tc>
          <w:tcPr>
            <w:tcW w:w="774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center"/>
        <w:outlineLvl w:val="1"/>
      </w:pPr>
      <w:r>
        <w:t>I. Общие сведения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320"/>
      </w:tblGrid>
      <w:tr w:rsidR="00CE3146">
        <w:tc>
          <w:tcPr>
            <w:tcW w:w="7740" w:type="dxa"/>
            <w:tcBorders>
              <w:bottom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Судейство спортивного соревнования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05.007</w:t>
            </w:r>
          </w:p>
        </w:tc>
      </w:tr>
      <w:tr w:rsidR="00CE3146">
        <w:tc>
          <w:tcPr>
            <w:tcW w:w="7740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2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CE314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соблюдения правил вида спорта и положения (регламента) о спортивном соревновании при проведении спортивного соревнования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Группа занятий: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560"/>
        <w:gridCol w:w="3000"/>
      </w:tblGrid>
      <w:tr w:rsidR="00CE31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Спортсмены (спортсмены </w:t>
            </w:r>
            <w:r>
              <w:lastRenderedPageBreak/>
              <w:t>высокого класса)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1980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1975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CE314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92.6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CE314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92.61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CE314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CE314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93.04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Физкультурно-оздоровительная деятельность</w:t>
            </w:r>
          </w:p>
        </w:tc>
      </w:tr>
      <w:tr w:rsidR="00CE314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100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1976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E3146" w:rsidRDefault="00CE314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E3146" w:rsidRDefault="00CE3146">
      <w:pPr>
        <w:pStyle w:val="ConsPlusNormal"/>
        <w:jc w:val="center"/>
      </w:pPr>
      <w:r>
        <w:t>профессиональной деятельности)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60"/>
        <w:gridCol w:w="1080"/>
        <w:gridCol w:w="3360"/>
        <w:gridCol w:w="840"/>
        <w:gridCol w:w="1080"/>
      </w:tblGrid>
      <w:tr w:rsidR="00CE3146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E31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A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3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B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Объявление официальной информации на церемониях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Объявление официальной информации о ходе и результатах выполнения упражнений, этапов, </w:t>
            </w:r>
            <w:r>
              <w:lastRenderedPageBreak/>
              <w:t>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lastRenderedPageBreak/>
              <w:t>B/03.4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D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Организация работы секретариата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Документационное оформление проведения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Ведение протокола главной судейской коллегии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D/03/5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E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E/01.5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Контроль поддержания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E/02.5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F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F/01.5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F/02.5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G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G/01.5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G/02.5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G/03.5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G/04.5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Разрешение спорных и неурегулированных правилами вида спорта ситуаций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G/05.5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G/06.5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H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Руководство организацией и судейством спортивного соревнования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H/01.6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6</w:t>
            </w: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Руководство обеспечением выполнения правил по виду </w:t>
            </w:r>
            <w:r>
              <w:lastRenderedPageBreak/>
              <w:t>спорта во время проведения спортивных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lastRenderedPageBreak/>
              <w:t>H/02.6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Оперативное управление проведением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H/03.6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  <w:tr w:rsidR="00CE314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Руководство подготовкой отчетности об итогах спортивного соревнования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H/04.6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3.1.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152"/>
        <w:gridCol w:w="764"/>
        <w:gridCol w:w="880"/>
        <w:gridCol w:w="1670"/>
        <w:gridCol w:w="406"/>
      </w:tblGrid>
      <w:tr w:rsidR="00CE3146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3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CE3146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Судья-стажер</w:t>
            </w:r>
          </w:p>
          <w:p w:rsidR="00CE3146" w:rsidRDefault="00CE3146">
            <w:pPr>
              <w:pStyle w:val="ConsPlusNormal"/>
            </w:pPr>
            <w:r>
              <w:t>Спортивный судья по выполнению определенной функции (наименование в соответствии с Правилами соревнований по виду спорта)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Среднее общее образование</w:t>
            </w:r>
          </w:p>
          <w:p w:rsidR="00CE3146" w:rsidRDefault="00CE3146">
            <w:pPr>
              <w:pStyle w:val="ConsPlusNormal"/>
            </w:pPr>
            <w:r>
              <w:t xml:space="preserve">Подготовка по дополнительным профессиональным программам в сфере физической культуры и спорта, программам теоретической подготовки в соответствии с квалификационными </w:t>
            </w:r>
            <w:hyperlink r:id="rId19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Требования к опыту практической работы устанавливаются квалификационными требованиями к спортивным судьям по соответствующему виду спорта </w:t>
            </w:r>
            <w:hyperlink w:anchor="Par1977" w:tooltip="&lt;3&gt; Приказ Минспорттуризма Российской Федерации от 27 ноября 2008 г. N 56 &quot;Об утверждении Положения о спортивных судьях&quot; (зарегистрирован Минюстом России 19 января 2009 г., регистрационный N 13114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CE3146" w:rsidRDefault="00CE3146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978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&lt;4&gt;</w:t>
              </w:r>
            </w:hyperlink>
          </w:p>
          <w:p w:rsidR="00CE3146" w:rsidRDefault="00CE3146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ar1979" w:tooltip="&lt;5&gt; Статья 31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924"/>
        <w:gridCol w:w="6087"/>
      </w:tblGrid>
      <w:tr w:rsidR="00CE314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ЕКС </w:t>
            </w:r>
            <w:hyperlink w:anchor="Par1980" w:tooltip="&lt;6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1981" w:tooltip="&lt;7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3.1.1.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4044"/>
        <w:gridCol w:w="754"/>
        <w:gridCol w:w="975"/>
        <w:gridCol w:w="1668"/>
        <w:gridCol w:w="453"/>
      </w:tblGrid>
      <w:tr w:rsidR="00CE3146"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3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7211"/>
      </w:tblGrid>
      <w:tr w:rsidR="00CE3146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Визуальный контроль комплектности и физических характеристик 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Оперативное уведомление вышестоящего спортивного судьи о выявленных фактах недостачи или неисправности спортивных снарядов, инвентаря, измерительных приборов, иного оборудования, а также несоответствия состояния физических характеристик места проведения соревнования или этапа соревнования правилам вида спорта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 xml:space="preserve">Оперативное уведомление вышестоящего спортивного судьи о выявленных фактах угрозы безопасности жизни, здоровью участника </w:t>
            </w:r>
            <w:r>
              <w:lastRenderedPageBreak/>
              <w:t>соревнований, члена главной судейской коллегии или иного лица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Оказание первой помощи до оказания медицинской помощи пострадавшему</w:t>
            </w:r>
          </w:p>
        </w:tc>
      </w:tr>
      <w:tr w:rsidR="00CE3146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осмотр места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утрате, и применять верные алгоритмы действий для устранения данных ситуаций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проверку контрольно-измерительных приборов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оказания первой помощи до оказания медицинской помощи</w:t>
            </w:r>
          </w:p>
        </w:tc>
      </w:tr>
      <w:tr w:rsidR="00CE3146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3.1.2.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049"/>
        <w:gridCol w:w="749"/>
        <w:gridCol w:w="972"/>
        <w:gridCol w:w="1667"/>
        <w:gridCol w:w="449"/>
      </w:tblGrid>
      <w:tr w:rsidR="00CE3146"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3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соответствия спортивных костюмов и экипировки участников спортивного соревнования правилам вида спорта и требованиям положения или регламента о спортивном соревновании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решениях главной судейской коллегии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Обеспечение выхода участников спортивных соревнований на место выступления в соответствии со стартовым протоколом или расписанием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Обеспечение участия спортсменов или спортивных команд в торжественных церемониях, предусмотренных расписанием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Оповещение членов главной судейской коллегии о неготовности спортсмена спортивной команды к выступлению или участию в церемонии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Проведение жеребьевки участников при отсутствии стартового протокола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Консультирование участников спортивных соревнований по организационным вопросам проведения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Оповещение членов главной судейской коллегии о неявке участника, его снятии или неготовности к участию в соревнованиях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регистрацию участников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Осуществлять экспертизу экипировки и спортивных костюмов на предмет соответствия правилам вида спорта и требованиям положения или регламента о спортивном соревновании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Обеспечивать информационное взаимодействие между участниками и организаторами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жеребьевку участников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Оказывать первую помощь до оказания медицинской помощи, правильно использовать средства огнезащиты, индивидуальной защиты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оказания первой помощи до оказания медицинской помощи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3.2.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6"/>
        <w:gridCol w:w="860"/>
        <w:gridCol w:w="1668"/>
        <w:gridCol w:w="455"/>
      </w:tblGrid>
      <w:tr w:rsidR="00CE3146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6"/>
        <w:gridCol w:w="7214"/>
      </w:tblGrid>
      <w:tr w:rsidR="00CE3146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Судья-информатор</w:t>
            </w:r>
          </w:p>
          <w:p w:rsidR="00CE3146" w:rsidRDefault="00CE3146">
            <w:pPr>
              <w:pStyle w:val="ConsPlusNormal"/>
            </w:pPr>
            <w:r>
              <w:lastRenderedPageBreak/>
              <w:t>Спортивный судья по информации</w:t>
            </w:r>
          </w:p>
          <w:p w:rsidR="00CE3146" w:rsidRDefault="00CE3146">
            <w:pPr>
              <w:pStyle w:val="ConsPlusNormal"/>
            </w:pPr>
            <w:r>
              <w:t>Ведущий спортивного мероприятия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CE3146" w:rsidRDefault="00CE3146">
            <w:pPr>
              <w:pStyle w:val="ConsPlusNormal"/>
            </w:pPr>
            <w: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CE3146" w:rsidRDefault="00CE3146">
            <w:pPr>
              <w:pStyle w:val="ConsPlusNormal"/>
            </w:pPr>
            <w: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CE3146" w:rsidRDefault="00CE31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949"/>
        <w:gridCol w:w="6004"/>
      </w:tblGrid>
      <w:tr w:rsidR="00CE314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ЕКС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  <w:tr w:rsidR="00CE314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1982" w:tooltip="&lt;8&gt; Общероссийский классификатор специальностей по образованию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3.2.1.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6"/>
        <w:gridCol w:w="966"/>
        <w:gridCol w:w="1666"/>
        <w:gridCol w:w="446"/>
      </w:tblGrid>
      <w:tr w:rsidR="00CE3146"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Осуществление контроля доступа зрителей в места проведения официальных спортивных соревнований, их размещения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Ограничение прохода зрителей в зоны, которые определены организатором официальных спортивных соревнований или собственником, пользователем объекта спорта опасными в соответствии с правилами обеспечения безопасности при проведении официальных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наличия и корректности информационных и навигационных стендов, табличек, информационных схем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Информирование 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Разрабатывать маршруты перемещения зрителей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зоны размещения зрителей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Осуществлять визуальный контроль перемещения зрителей, в том числе с использованием технических средств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 краткой и доступной форме разъяснять информацию аудитории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обеспечения безопасности при проведении официальных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поведения зрителей официальных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обеспечения безопасности при проведении массовых мероприятий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3.2.2.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040"/>
        <w:gridCol w:w="756"/>
        <w:gridCol w:w="974"/>
        <w:gridCol w:w="1668"/>
        <w:gridCol w:w="455"/>
      </w:tblGrid>
      <w:tr w:rsidR="00CE3146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Объявление официальной информации на церемониях спортивного соревнования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Объявление участникам соревнований и зрителям программы и порядка участия в соревнованиях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Представление участников соревнований, членов главной судейской коллегии на церемониях открытия и закрытия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Объявление итогов спортивных соревнований для спортивных 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Корректно и разборчиво объявлять официальную информацию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Правильно произносить слова и предложения, не допуская речевых и грамматических ошибок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Акцентировать внимание слушателей на ключевых фактах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звукоусиливающей аппаратурой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участников спортивных соревнований и ключевые факты их спортивной биографии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грамотной устной речи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3.2.3.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4"/>
        <w:gridCol w:w="973"/>
        <w:gridCol w:w="1668"/>
        <w:gridCol w:w="453"/>
      </w:tblGrid>
      <w:tr w:rsidR="00CE3146">
        <w:tc>
          <w:tcPr>
            <w:tcW w:w="1897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 xml:space="preserve">Объявление иной информации от организаторов и главных спортивных </w:t>
            </w:r>
            <w:r>
              <w:lastRenderedPageBreak/>
              <w:t>судей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Пояснение и разъяснение решений главной судейской коллегии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Корректно и разборчиво объявлять официальную информацию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Правильно произносить слова и предложения, не допуская речевых и грамматических ошибок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Акцентировать внимание слушателей на ключевых фактах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звукоусиливающей аппаратурой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Аргументировать решения главной судейской коллегии, исходя из правил вида спорта, требований положения или регламента и расписания спортивных соревнований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участников спортивных соревнований и ключевые факты их спортивной биографии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(регламент)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грамотной устной речи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3.3.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7"/>
        <w:gridCol w:w="863"/>
        <w:gridCol w:w="1669"/>
        <w:gridCol w:w="456"/>
      </w:tblGrid>
      <w:tr w:rsidR="00CE3146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CE3146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CE3146" w:rsidRDefault="00CE3146">
            <w:pPr>
              <w:pStyle w:val="ConsPlusNormal"/>
            </w:pPr>
            <w: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CE3146" w:rsidRDefault="00CE3146">
            <w:pPr>
              <w:pStyle w:val="ConsPlusNormal"/>
            </w:pPr>
            <w: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"спортивный судья третьей категории"</w:t>
            </w:r>
          </w:p>
          <w:p w:rsidR="00CE3146" w:rsidRDefault="00CE31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3146" w:rsidRDefault="00CE3146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960"/>
        <w:gridCol w:w="6023"/>
      </w:tblGrid>
      <w:tr w:rsidR="00CE3146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  <w:tr w:rsidR="00CE3146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lastRenderedPageBreak/>
        <w:t>3.3.1.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CE3146"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Обеспечение наличия и комплектности спортивного и технологического оборудования, инвентаря, экипировки в соответствии с требованиями правил вида спорта и положения или регламента спортивных соревнований, включая наличие действующих актов поверки, сертификатов подтверждающих физические и технические характеристики соответствующего оборудования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Отбраковка несоответствующих требованиям правил вида спорта измерительных приборов, спортивных снарядов, инвентаря, экипировки, оборудования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Подписание или участие в подписании акта о соответствии спортивных снарядов, инвентаря, экипировки, оборудования правилам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и передача в главную судейскую коллегию отчетности по установленной форме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шаблоны и образцы для проверки спортивного и технологического оборудования, инвентаря, экипировки по размерам, массе и иным нормируемым физическим характеристикам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количество и номенклатуру спортивного и технологического оборудования, инвентаря, экипировки на основе требований правил вида спорта, положения или регламента спортивного соревнования и охраны труда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документальную проверку и поверку контрольно-измерительных приборов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 технологического оборудования, инвентаря, экипировки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спортивному и технологическому оборудованию, инвентарю, экипировке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спортивного и технологического оборудования, инвентаря, экипировки в целях проведения соревнований по виду спорта или спортивной дисциплине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спортивного и технологического оборудования, инвентаря, экипировки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3.3.2.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CE3146"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4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Выдача спортивного и технологического оборудования, инвентаря, экипировки участникам соревнований и иным лицам в соответствии с положением или регламентом о спортивном соревновании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Ведение учета выданных единиц спортивного и технологического оборудования, инвентаря, экипировки в соответствии с положением или регламентом о спортивном соревновании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Инструктаж участников соревнований и иных лиц, которым предоставлены спортивное и технологическое оборудование, инвентарь, экипировка, относительно правил использования выданного имущества, включая вопросы охраны труды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Организация приемки спортивного и технологического оборудования, инвентаря, экипировки 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Осуществление возврата спортивного и технологического оборудования, инвентаря, экипировки их собственникам или в места постоянного хранения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визуальную проверку соответствия фактического количества и номенклатуры спортивного и технологического оборудования, инвентаря, экипировки учетным данным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Вести разъяснительную работу и осуществлять инструктаж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документальную проверку и поверку контрольно-измерительных приборов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 (или) технологического оборудования, инвентаря, экипировки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Вести учет единиц спортивного и технологического оборудования, инвентаря, экипировки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3.4.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4161"/>
        <w:gridCol w:w="756"/>
        <w:gridCol w:w="861"/>
        <w:gridCol w:w="1668"/>
        <w:gridCol w:w="454"/>
      </w:tblGrid>
      <w:tr w:rsidR="00CE3146"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CE3146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Секретарь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CE3146" w:rsidRDefault="00CE3146">
            <w:pPr>
              <w:pStyle w:val="ConsPlusNormal"/>
            </w:pPr>
            <w: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CE3146" w:rsidRDefault="00CE31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5"/>
        <w:gridCol w:w="963"/>
        <w:gridCol w:w="6022"/>
      </w:tblGrid>
      <w:tr w:rsidR="00CE314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ЕКС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  <w:tr w:rsidR="00CE314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3.4.1.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CE3146"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Организация работы секретариата спортивного соревнования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Разработка штатного расписания и организационной структуры секретариата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Разработка схемы документооборота в процессе обработки результатов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Координация работы секретариатов судейских бригад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Оперативное руководство сотрудниками секретариата спортивного соревнования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порядок движения промежуточных и отчетных документов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справочными правовыми системами и бухгалтерскими программами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кадрового дела и делопроизводства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3.4.2.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4058"/>
        <w:gridCol w:w="741"/>
        <w:gridCol w:w="964"/>
        <w:gridCol w:w="1665"/>
        <w:gridCol w:w="470"/>
      </w:tblGrid>
      <w:tr w:rsidR="00CE3146"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Документационное оформление проведения спортивного соревнования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полноты поступивших из мандатной комиссии документов и организация их хранения до завершения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Оформление номеров и документов, подтверждающих допуск участников к соревнованию, по спортивному судейству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Проведение жеребьевки, работы по подготовке и выпуску рабочих, промежуточных и официальных итоговых протоколов результатов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и предоставление спортивным судьям бланков протоколов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и предоставление справок о спортивном судействе и иных требуемых документов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отчетной документации по проведению спортивного соревнования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порядок движения промежуточных и отчетных документов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офисными программами, электронной почтой, браузерами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справочными правовыми системами и бухгалтерскими программами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кадрового дела и делопроизводства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3.4.3.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4034"/>
        <w:gridCol w:w="762"/>
        <w:gridCol w:w="982"/>
        <w:gridCol w:w="1670"/>
        <w:gridCol w:w="460"/>
      </w:tblGrid>
      <w:tr w:rsidR="00CE3146"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Ведение протокола главной судейской коллегии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Разработка графика проведения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Организация документального оформления и распространения решений главной судейской коллегии и распоряжений главного спортивного судьи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Получение от представителей участников спортивного соревнования протестов, подготовка материалов,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Организация протоколирования заседаний главной судейской коллегии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Регистрация явки судей в дни соревнований, ведение учета их работы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порядок движения промежуточных и отчетных документов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методы календарного и сетевого планирования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Оформлять протоколы заседаний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Готовить официальные документы на основе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справочными правовыми системами и бухгалтерскими программами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кадрового дела и делопроизводства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3.5.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78"/>
        <w:gridCol w:w="1670"/>
        <w:gridCol w:w="527"/>
      </w:tblGrid>
      <w:tr w:rsidR="00CE3146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CE3146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Инспектор соревнований</w:t>
            </w:r>
          </w:p>
          <w:p w:rsidR="00CE3146" w:rsidRDefault="00CE3146">
            <w:pPr>
              <w:pStyle w:val="ConsPlusNormal"/>
            </w:pPr>
            <w:r>
              <w:t>Начальник дистанции</w:t>
            </w:r>
          </w:p>
          <w:p w:rsidR="00CE3146" w:rsidRDefault="00CE3146">
            <w:pPr>
              <w:pStyle w:val="ConsPlusNormal"/>
            </w:pPr>
            <w:r>
              <w:t>Комендант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CE3146" w:rsidRDefault="00CE3146">
            <w:pPr>
              <w:pStyle w:val="ConsPlusNormal"/>
            </w:pPr>
            <w: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CE3146" w:rsidRDefault="00CE31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3146" w:rsidRDefault="00CE3146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966"/>
        <w:gridCol w:w="6022"/>
      </w:tblGrid>
      <w:tr w:rsidR="00CE3146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ЕКС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  <w:tr w:rsidR="00CE3146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3.5.1.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8"/>
        <w:gridCol w:w="964"/>
        <w:gridCol w:w="1667"/>
        <w:gridCol w:w="447"/>
      </w:tblGrid>
      <w:tr w:rsidR="00CE3146"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E/01.5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Получение информации об условиях и требованиях к месту проведения соревнования, количественным и качественным характеристикам спортивного и технологического оборудования, инвентаря, экипировки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Определение потребности в спортивном и технологическом оборудовании, инвентаре, экипировке, материальных ресурсах для обустройства места проведения соревнования, включая системы сигнализации и связи, в соответствии с требованиями правил вида спорта, положения или регламента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Оформление заявок на предоставление спортивного и технологического оборудования, инвентаря, экипировки, материальных ресурсов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Руководство выполнением работ по обустройству места проведения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Обеспечение разметки и оборудования места проведения спортивного соревнования, в том числе системами сигнализации и связи в соответствии с правилами вида спорта, положением или регламентом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Оформление заявки на получение расходных материалов, инвентаря и оборудования на подготовку спортивной дистанции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приемки предназначенных для проведения соревнований спортивного и технологического оборудования, инвентаря, экипировки, измерительных приборов, иных материальных ресурсов, включая проверку количества, исправности физических и технических характеристик, в том числе путем проведения измерений, испытаний, контроля наличия действующих сертификатов, актов поверки и иных удостоверяющих документов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 xml:space="preserve">Выбор места для проведения тренировок команд согласно указанию </w:t>
            </w:r>
            <w:r>
              <w:lastRenderedPageBreak/>
              <w:t>главного спортивного судьи и спортивного судьи по вопросам безопасности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и корректировка картографической информации, включая схемы прохождения дистанции, а также схем сигнализации 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Знакомство участников спортивного соревнования, капитанов спортивных команд, спортивных судей с местом проведения спортивного соревнования, включая организацию демонстрации прохождения этапов или упражнений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разработку требований к месту проведения соревнования на дистанции на основе правил вида спорта и положения или регламента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Руководить работами по обустройству места проведения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Руководить комплектацией спортивных соревнований спортивным или технологическим оборудованием, инвентарем, экипировкой, измерительными приборами, материалами, осуществлять материально-техническое обеспечение работ по обустройству места проведения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оборудованию, измерительным приборам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системам связи и сигнализации для спортивной дистанции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системам безопасности для спортивной дистанции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3.5.2.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4045"/>
        <w:gridCol w:w="752"/>
        <w:gridCol w:w="968"/>
        <w:gridCol w:w="1668"/>
        <w:gridCol w:w="452"/>
      </w:tblGrid>
      <w:tr w:rsidR="00CE3146"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Контроль содержания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E/02.5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исправности места проведения спортивного соревнования, в том числе этапов, разметки и оборудования, систем сигнализации 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исправности и комплектности спортивного и технологического оборудования, инвентаря, экипировки, измерительных приборов во время проведения соревнования, содействие обеспечению их сохранности и восстановлению функциональных свойств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 xml:space="preserve">Принятие мер к восстановлению поврежденного спортивного и технологического оборудования, инвентаря, экипировки, измерительных </w:t>
            </w:r>
            <w:r>
              <w:lastRenderedPageBreak/>
              <w:t>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возникновения опасных ситуаций и угроз жизни и здоровью участников соревнования и иных лиц, влекущих за собой нарушения правил вида спорта и положения или регламента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функциональный осмотр состояния объектов места проведения спортивных соревнований с точки зрения соответствия требованиям правил вида спорта и положения или регламента спортивных соревнований, условий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проверку спортивных объектов и поверку контрольно-измерительных приборов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Оценивать безопасность места проведения спортивного соревнования, в том числе спортивного оборудования, инвентаря, спортивных сооружений в зоне ответственности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или технологического оборудования, инвентаря, экипировки, измерительных приборов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оборудованию, измерительным приборам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системам связи и сигнализации для спортивной дистанции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системам безопасности для спортивной дистанции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3.6.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4151"/>
        <w:gridCol w:w="764"/>
        <w:gridCol w:w="875"/>
        <w:gridCol w:w="1670"/>
        <w:gridCol w:w="411"/>
      </w:tblGrid>
      <w:tr w:rsidR="00CE3146"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CE3146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Судья-классификатор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 xml:space="preserve">Среднее профессиональное образование в области адаптивной </w:t>
            </w:r>
            <w:r>
              <w:lastRenderedPageBreak/>
              <w:t>физической культуры</w:t>
            </w:r>
          </w:p>
          <w:p w:rsidR="00CE3146" w:rsidRDefault="00CE3146">
            <w:pPr>
              <w:pStyle w:val="ConsPlusNormal"/>
            </w:pPr>
            <w:r>
              <w:t>Обучение по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CE3146" w:rsidRDefault="00CE3146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или медицины и обучение по программам профессиональной переподготовки в области адаптивной физической культуры,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CE3146" w:rsidRDefault="00CE31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3146" w:rsidRDefault="00CE3146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3"/>
        <w:gridCol w:w="956"/>
        <w:gridCol w:w="6001"/>
      </w:tblGrid>
      <w:tr w:rsidR="00CE3146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ЕКС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  <w:tr w:rsidR="00CE3146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032102</w:t>
              </w:r>
            </w:hyperlink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3.6.1.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4046"/>
        <w:gridCol w:w="753"/>
        <w:gridCol w:w="966"/>
        <w:gridCol w:w="1668"/>
        <w:gridCol w:w="452"/>
      </w:tblGrid>
      <w:tr w:rsidR="00CE3146"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 xml:space="preserve"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</w:t>
            </w:r>
            <w:r>
              <w:lastRenderedPageBreak/>
              <w:t>подтверждение соответствия спортсмена заявленным спортивным классам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F/01.5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Изучение списка заявленных участников спортивного соревнования (спортсменов, имеющих отклонения в состоянии здоровья, спортсменов-инвалидов) и заявочной информации участников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Анализ документации, представленной спортсменом, подтверждающей наличие ограниченных физических и психических возможностей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мастер-листов всероссийских и международных федераций адаптивного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Выявление и приглашение на классификацию участников спортивного соревнования (спортсменов, имеющих отклонения в состоянии здоровья, спортсменов-инвалидов), которым еще не определен спортивный класс, а также участников спортивного соревнования, у которых статус спортивного класса определен как новый или пересмотренный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Встреча и консультирование участника спортивного соревнования (спортсмена, имеющего отклонения в состоянии здоровья, спортсмена-инвалида)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Оценка физических возможностей спортсмена, имеющего отклонения в состоянии здоровья, спортсмена-инвалида, в том числе оценка силы мышц, мышечного тонуса, координации, диапазона движений, выносливости; сенсорных или интеллектуальных возможностей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Техническая оценка выполнения спортсменом, имеющим отклонения в состоянии здоровья, спортсменом-инвалидом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Оценка спортсмена, имеющего отклонения в состоянии здоровья, спортсмена-инвалида при наблюдении во время первого появления на соревновании, в том числе с применением фото- и видеосъемки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 xml:space="preserve">Принятие решения об определении участнику спортивного соревнования </w:t>
            </w:r>
            <w:r>
              <w:lastRenderedPageBreak/>
              <w:t>(спортсмену, имеющему отклонения в состоянии здоровья, спортсмену-инвалиду) спортивного класса и статуса спортивного класса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Обеспечение безопасности спортсмена, имеющего отклонения в состоянии здоровья, спортсмена-инвалида во время проведения классификации, включая оказание первой помощи до оказания медицинской помощи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сличительную проверку заявочной информации участников спортивного соревнования (спортсменов, имеющих отклонения в состоянии здоровья, спортсменов-инвалидов)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Производить физическую и техническую оценку спортсмена в соответствии с видом адаптивного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спортивный класс спортсмена и статус спортивного класса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Запрашивать информацию классификационных мастер-листов соответствующих всероссийских или международных федераций адаптивного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Классификационный кодекс международного паралимпийского комитета, в том числе международный стандарт по оценке спортсмена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соревнований по видам и дисциплинам адаптивного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видам адаптивного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Кодекс поведения классификатора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3.6.2.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3"/>
        <w:gridCol w:w="4057"/>
        <w:gridCol w:w="742"/>
        <w:gridCol w:w="955"/>
        <w:gridCol w:w="1665"/>
        <w:gridCol w:w="478"/>
      </w:tblGrid>
      <w:tr w:rsidR="00CE3146"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F/02.5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CE3146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Ведение и обработка документации, представленной спортсменом, имеющим отклонения в состоянии здоровья, спортсменом-инвалидом,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подписания спортсменом, имеющим отклонения в состоянии здоровья, спортсменом-инвалидом согласия на проведение классификации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Заполнение классификационной карты во время прохождения классификации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документов по результатам проведенной классификации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определении участнику спортивного соревнования спортивного класса и статуса спортивного класса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изменениях спортивного класса в результате оценки участника спортивного соревнования при наблюдении во время первого появления на соревновании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Рассмотрение протеста в соответствии с классификационными правилами по видам адаптивного спорта, спортивным дисциплинам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Уведомление по установленной форме соответствующих сторон о результатах рассмотрения протеста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Составление по установленной форме базы данных спортсменов, имеющих отклонения в состоянии здоровья, спортсменов-инвалидов, прошедших классификацию на соответствующих соревнованиях по видам адаптивного спорта, спортивным дисциплинам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отчета по результатам проведенной классификации</w:t>
            </w:r>
          </w:p>
        </w:tc>
      </w:tr>
      <w:tr w:rsidR="00CE3146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перечень необходимой документации для проведения классификации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Оформлять классификационные карты и другие документы установленной формы по видам адаптивного спорта, спортивным дисциплинам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справочными материалами по классификации спортсменов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Оформлять отчетную документацию по установленной форме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Классификационный кодекс международного паралимпийского Комитета, в том числе Международный стандарт по протестам и апелляциям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соревнований по видам и дисциплинам адаптивного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судьям по видам адаптивного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Кодекс поведения классификатора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3.7.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CE3146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CE3146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Заместитель главного судьи по направлению или виду спорта в соответствии с правилами соревнований по виду спорта</w:t>
            </w:r>
          </w:p>
          <w:p w:rsidR="00CE3146" w:rsidRDefault="00CE3146">
            <w:pPr>
              <w:pStyle w:val="ConsPlusNormal"/>
            </w:pPr>
            <w:r>
              <w:t>Спортивный судья по виду спорта или спортивной дисциплине</w:t>
            </w:r>
          </w:p>
          <w:p w:rsidR="00CE3146" w:rsidRDefault="00CE3146">
            <w:pPr>
              <w:pStyle w:val="ConsPlusNormal"/>
            </w:pPr>
            <w:r>
              <w:t>Арбитр</w:t>
            </w:r>
          </w:p>
          <w:p w:rsidR="00CE3146" w:rsidRDefault="00CE3146">
            <w:pPr>
              <w:pStyle w:val="ConsPlusNormal"/>
            </w:pPr>
            <w:r>
              <w:t>Рефери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  <w:p w:rsidR="00CE3146" w:rsidRDefault="00CE3146">
            <w:pPr>
              <w:pStyle w:val="ConsPlusNormal"/>
            </w:pPr>
            <w: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CE3146" w:rsidRDefault="00CE31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3146" w:rsidRDefault="00CE3146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Судейство осуществляется непосредственно либо в составе главной судейской коллегии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6"/>
        <w:gridCol w:w="962"/>
        <w:gridCol w:w="6012"/>
      </w:tblGrid>
      <w:tr w:rsidR="00CE314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ЕКС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  <w:tr w:rsidR="00CE314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3.7.1.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CE3146"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G/01.5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 спорта или спортивной дисциплине или этапа спортивного соревнования, исходя из правил вида спорта и положения или регламента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Инспектирование в составе главной судейской коллегии места проведения спортивного соревнования по отдельному виду спорта или спортивной дисциплине или этапа спортивного соревнования, осмотр инвентаря, оборудования, спортивных снарядов, контрольно-измерительных приборов на предмет соответствия требованиям правил вида спорта и положения или регламента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Разработка планов-графиков и расписания спортивных соревнований по отдельному виду спорта или спортивной дисциплине или этапа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Участие в подписании акта о готовности спортивного объекта, сооружения к проведению спортивного соревнования по отдельному виду спорта или спортивной дисциплине или этапа спортивного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функциональный осмотр состояния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потребности в материальных ресурсах и персонале для проведения соревнований и организации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методы календарного и сетевого планирования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документальную проверку спортивных объектов и контрольно-измерительных приборов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 xml:space="preserve">Устанавливаются квалификационные категории по решению аттестационной комиссии в порядке, предусмотренном законодательством </w:t>
            </w:r>
            <w:r>
              <w:lastRenderedPageBreak/>
              <w:t>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3.7.2.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5"/>
        <w:gridCol w:w="977"/>
        <w:gridCol w:w="1668"/>
        <w:gridCol w:w="454"/>
      </w:tblGrid>
      <w:tr w:rsidR="00CE3146"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G/02.5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Наблюдение за участниками эстафеты, матча, поединка либо за выступлением участника в заданной зоне ответственности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Фиксация, включая фиксацию времени совершения 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рефери, арбитра, вышестоящего судьи о таких событиях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Информирование рефери, арбитра, вышестоящего судьи о правильности технических действий участников спортивных соревнований с точки зрения их соответствия правилам вида спорта и положения регламента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Определение результата выступления участника соревнования, а также корректировка результата, исходя из технических действий участника спортивных соревнований,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Определение победителя соревнования по отдельному виду спорта или спортивной дисциплине, направления или этапа спортивного соревнования (матча, поединка, заплыва)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Подготовка и передача в главную судейскую коллегию отчетности по установленной форме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Анализировать события и технические действия участников с точки зрения правил вида спорта и положения или регламента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Подавать сигналы, в том числе жестами, спортивным судьям в соответствие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3.7.3.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CE3146"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G/03.5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кандидатур отдельных спортивных судей, главной судейской коллегии спортивного соревнования по отдельному виду спорта или спортивной дисциплине или этапа спортивного соревнования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Инструктирование спортивных судей по всем специальным вопросам или особенностям правил судейства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готовности главной судейской коллегии к проведению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Перемещение спортивных судей в ходе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Отстранение от спортивного судейства лиц, не справляющихся со своими обязанностями или оказавшихся некомпетентными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Назначение дополнительных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Оценка качества спортивного судейства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необходимое количество и квалификацию спортивных судей для назначения на судейские должности спортивного соревнования, исходя из правил вида спорта, квалификационных требований к спортивным судьям и статуса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цели и определять задачи судейской работы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Определять качество судейства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Вести разъяснительную работу и осуществлять инструктаж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жесты и иные сигнальные системы, принятые в соответствующем виде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отдельных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3.7.4.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CE3146"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G/04.5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соблюдения правил вида спорта и положения или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направления или этапа, третьими лицами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Контроль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дисциплине или этапа спортивных соревнований,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Остановка или иное вмешательство в ход отдельного направления или этапа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или регламента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Расследование и квалификация на основе собственных наблюдений и показаний спортивных судей, фото- и видеосъемки инцидентов, имевших место в ходе проведения соревнования по отдельному виду спорта или спортивной дисциплине или 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Дисквалификация участников соревнования по соревнования по отдельному виду спорта или спортивной дисциплине или этапа спортивных соревнований, спортивных судей этапа или направления спортивного соревнования и иных лиц при нарушении ими правил вида спорта или неподчинении указаниям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Подписание итогового протокола по результатам соревнования по отдельному виду спорта или спортивной дисциплине или этапа спортивных соревнований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Анализировать события и технические действия участников с точки зрения правил вида спорта и положения или регламента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Организовывать передачу информации от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Вести разъяснительную работу и осуществлять инструктаж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жесты и иные сигнальные системы, принятые в соответствующем виде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Оказывать первую помощь до медицинской помощи, правильно использовать средства огнезащиты, индивидуальной защиты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(регламент)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3.7.5.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059"/>
        <w:gridCol w:w="740"/>
        <w:gridCol w:w="964"/>
        <w:gridCol w:w="1665"/>
        <w:gridCol w:w="441"/>
      </w:tblGrid>
      <w:tr w:rsidR="00CE3146"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Разрешение спорных и неурегулированных правилами вида спорта ситуаций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G/05.5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CE3146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Принятие решения по вопросам, вызывающим разногласия среди спортивных судей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Принятие решения по вопросам, возникающим при расхождении мнения спортивных судей с результатами, зарегистрированными средствами объективного контроля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Принятие решения по всем протестам, относящимся к спортивным соревнованиям</w:t>
            </w:r>
          </w:p>
        </w:tc>
      </w:tr>
      <w:tr w:rsidR="00CE3146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жесты и иные сигнальные системы, принятые в соответствующем виде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средствами объективного контроля при принятии решений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оказания первой помощи до медицинской помощи</w:t>
            </w:r>
          </w:p>
        </w:tc>
      </w:tr>
      <w:tr w:rsidR="00CE3146"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3.7.6.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4047"/>
        <w:gridCol w:w="750"/>
        <w:gridCol w:w="973"/>
        <w:gridCol w:w="1667"/>
        <w:gridCol w:w="450"/>
      </w:tblGrid>
      <w:tr w:rsidR="00CE3146">
        <w:tc>
          <w:tcPr>
            <w:tcW w:w="1893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G/06.5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5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Разбор в составе главной судейской коллегии работы спортивных судей по итогам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Оформление отчетных документов в соответствии со своими функциональными обязанностями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и подписание протоколов отдельного направления или этапа спортивного соревнования в соответствии со своими функциональными обязанностями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и подписание сводных итоговых отчетных документов по 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Оформлять отчетную документацию по установленной форме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3.8. Обобщенная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CE3146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Руководство организацией и судейством спортивного соревнования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6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9"/>
        <w:gridCol w:w="7221"/>
      </w:tblGrid>
      <w:tr w:rsidR="00CE314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Главный судья спортивных соревнований</w:t>
            </w:r>
          </w:p>
          <w:p w:rsidR="00CE3146" w:rsidRDefault="00CE3146">
            <w:pPr>
              <w:pStyle w:val="ConsPlusNormal"/>
            </w:pPr>
            <w:r>
              <w:t>Главный судья официальных всероссийских и (или) международных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CE3146" w:rsidRDefault="00CE3146">
            <w:pPr>
              <w:pStyle w:val="ConsPlusNormal"/>
            </w:pPr>
            <w:r>
              <w:t>Профессиональное обучение, профессиональная переподготовка в соответствии с профилем деятельности, подготовка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Наличие квалификационной категории не ниже "спортивный судья второй категории"</w:t>
            </w:r>
          </w:p>
          <w:p w:rsidR="00CE3146" w:rsidRDefault="00CE31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3146" w:rsidRDefault="00CE3146">
            <w:pPr>
              <w:pStyle w:val="ConsPlusNormal"/>
            </w:pPr>
            <w:r>
              <w:t>Прохождение учебного курса по оказанию первой помощи до оказания медицинской помощи</w:t>
            </w:r>
          </w:p>
        </w:tc>
      </w:tr>
      <w:tr w:rsidR="00CE314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Дополнительные характеристики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1093"/>
        <w:gridCol w:w="6027"/>
      </w:tblGrid>
      <w:tr w:rsidR="00CE31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314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CE314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Спортивные служащие</w:t>
            </w:r>
          </w:p>
        </w:tc>
      </w:tr>
      <w:tr w:rsidR="00CE31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ЕКС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-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Спортивный судья</w:t>
            </w:r>
          </w:p>
        </w:tc>
      </w:tr>
      <w:tr w:rsidR="00CE31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26778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Судья по спорту</w:t>
            </w:r>
          </w:p>
        </w:tc>
      </w:tr>
      <w:tr w:rsidR="00CE31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632101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3.8.1.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CE3146">
        <w:tc>
          <w:tcPr>
            <w:tcW w:w="1897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H/01.6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6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Руководство разработкой расписания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Выбор места проведения спортивных соревнований, отдельных этапов или направлений спортивных соревнований, исходя из правил вида спорта и положения или регламента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Определение времени и места работы мандатной комиссии по допуску участников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Организация ознакомления участников спортивного соревнования с местом проведения соревнования,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Определение соответствия мест проведения спортивных соревнований, включая спортивные объекты, инвентарь, оборудование, снаряды требованиям правил вида спорта, положения (регламента) о спортивном соревновании, охраны труды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офисными программами, электронной почтой, браузерами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спортивным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Трудовое и налоговое законодательство Российской Федерации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обеспечения безопасности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3.8.2.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CE3146">
        <w:tc>
          <w:tcPr>
            <w:tcW w:w="1897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H/02.6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6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Руководство деятельностью спортивных судей по контролю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Руководство деятельностью спортивных судей по контролю соблюдения правил вида спорта и положения или регламента о спортивном соревновании участниками соревнования, спортивными судьями, третьими лицами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Внесение изменений в программу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Дисквалификация и отстранение участников спортивного соревнования, спортивных судей и иных лиц при нарушении ими правил вида спорта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средствами объективного контроля при принятии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офисными программами, электронной почтой, браузерами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обеспечения безопасности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3.8.3.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CE3146"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Оперативное управление проведением спортивного соревнования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H/03.6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6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Принятие или утверждение принятых коллегиально решений по поданным протестам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актов мандатной, технической, наградной и конкурсных комиссий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Подготовке и утверждение итоговых протоколов и отчета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Сдача отчета, итоговых протоколов и протестов в организацию, проводившую соревнования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средствами объективного контроля при принятии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судьям по виду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спортивных судей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обеспечения безопасности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или регламент и расписание спортивных соревнований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спортивного судейства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3"/>
      </w:pPr>
      <w:r>
        <w:t>3.8.4. Трудовая функция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CE3146"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Руководство подготовкой отчетности об итогах спортивного соревнования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H/04.6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6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CE3146">
        <w:tc>
          <w:tcPr>
            <w:tcW w:w="2580" w:type="dxa"/>
            <w:tcBorders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Оригинал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6" w:rsidRDefault="00CE31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</w:tr>
      <w:tr w:rsidR="00CE3146">
        <w:tc>
          <w:tcPr>
            <w:tcW w:w="2580" w:type="dxa"/>
          </w:tcPr>
          <w:p w:rsidR="00CE3146" w:rsidRDefault="00CE3146">
            <w:pPr>
              <w:pStyle w:val="ConsPlusNormal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CE3146" w:rsidRDefault="00CE31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233"/>
      </w:tblGrid>
      <w:tr w:rsidR="00CE3146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Организация разбора работы спортивных судей по итогам спортивного соревнования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актов мандатной, технической, наградной и конкурсных комиссий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Утверждение и подписание сводных итоговых отчетных документов по итогам спортивного соревнования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CE3146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Анализировать события, технические действия участников и решения судей с точки зрения правил вида спорта и положения (регламента) спортивных соревнований либо практики судейства, а также этических норм в области спорта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Квалификационные требования к судьям по виду спорта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Состав главной судейской коллегии по виду спорта и функции отдельных судей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вида спорта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обеспечения безопасности спортивных соревнований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календарного и сетевого планирования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Положение (регламент) и расписание спортивных соревнований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Передовой отечественный и зарубежный опыт судейства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CE31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E31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  <w:jc w:val="both"/>
            </w:pPr>
            <w: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E3146" w:rsidRDefault="00CE3146">
      <w:pPr>
        <w:pStyle w:val="ConsPlusNormal"/>
        <w:jc w:val="center"/>
      </w:pPr>
      <w:r>
        <w:t>профессионального стандарта</w:t>
      </w:r>
    </w:p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800"/>
      </w:tblGrid>
      <w:tr w:rsidR="00CE3146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ООО ЦСК "Локомотив", город Москва</w:t>
            </w:r>
          </w:p>
        </w:tc>
      </w:tr>
      <w:tr w:rsidR="00CE3146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Попов А.В.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E3146" w:rsidRDefault="00CE31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9227"/>
      </w:tblGrid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Всероссийская федерация спорта лиц с интеллектуальными нарушениями, город Москва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МБУ ДОД "Детско-юношеская спортивная школа N 5 города Ростов-на-Дону", город Ростов-на-Дону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Общероссийская общественная организация "Союз конькобежцев России", город Москва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6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7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8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9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10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CE314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11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6" w:rsidRDefault="00CE3146">
            <w:pPr>
              <w:pStyle w:val="ConsPlusNormal"/>
            </w:pPr>
            <w:r>
              <w:t>ФГБОУ СПО "Федеральный центр подготовки спортивного резерва", город Москва</w:t>
            </w:r>
          </w:p>
        </w:tc>
      </w:tr>
    </w:tbl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ind w:firstLine="540"/>
        <w:jc w:val="both"/>
      </w:pPr>
      <w:r>
        <w:t>--------------------------------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2" w:name="Par1975"/>
      <w:bookmarkEnd w:id="2"/>
      <w:r>
        <w:t xml:space="preserve">&lt;1&gt; Общероссийский </w:t>
      </w:r>
      <w:hyperlink r:id="rId7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3" w:name="Par1976"/>
      <w:bookmarkEnd w:id="3"/>
      <w:r>
        <w:t xml:space="preserve">&lt;2&gt; Общероссийский </w:t>
      </w:r>
      <w:hyperlink r:id="rId7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4" w:name="Par1977"/>
      <w:bookmarkEnd w:id="4"/>
      <w:r>
        <w:t xml:space="preserve">&lt;3&gt;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Минспорттуризма Российской Федерации от 27 ноября 2008 г. N 56 "Об утверждении Положения о спортивных судьях" (зарегистрирован Минюстом России 19 января 2009 г., регистрационный N 13114).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5" w:name="Par1978"/>
      <w:bookmarkEnd w:id="5"/>
      <w:r>
        <w:t xml:space="preserve">&lt;4&gt;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6" w:name="Par1979"/>
      <w:bookmarkEnd w:id="6"/>
      <w:r>
        <w:t xml:space="preserve">&lt;5&gt; </w:t>
      </w:r>
      <w:hyperlink r:id="rId78" w:history="1">
        <w:r>
          <w:rPr>
            <w:color w:val="0000FF"/>
          </w:rPr>
          <w:t>Статья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7" w:name="Par1980"/>
      <w:bookmarkEnd w:id="7"/>
      <w:r>
        <w:t>&lt;6&gt; Единый квалификационный справочник должностей руководителей, специалистов и других служащих.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8" w:name="Par1981"/>
      <w:bookmarkEnd w:id="8"/>
      <w:r>
        <w:t xml:space="preserve">&lt;7&gt; Общероссийский </w:t>
      </w:r>
      <w:hyperlink r:id="rId7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E3146" w:rsidRDefault="00CE3146">
      <w:pPr>
        <w:pStyle w:val="ConsPlusNormal"/>
        <w:spacing w:before="200"/>
        <w:ind w:firstLine="540"/>
        <w:jc w:val="both"/>
      </w:pPr>
      <w:bookmarkStart w:id="9" w:name="Par1982"/>
      <w:bookmarkEnd w:id="9"/>
      <w:r>
        <w:t xml:space="preserve">&lt;8&gt; Общероссийский </w:t>
      </w:r>
      <w:hyperlink r:id="rId8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ind w:firstLine="540"/>
        <w:jc w:val="both"/>
      </w:pPr>
    </w:p>
    <w:p w:rsidR="00CE3146" w:rsidRDefault="00CE31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3146">
      <w:headerReference w:type="default" r:id="rId81"/>
      <w:footerReference w:type="default" r:id="rId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46" w:rsidRDefault="00CE3146">
      <w:pPr>
        <w:spacing w:after="0" w:line="240" w:lineRule="auto"/>
      </w:pPr>
      <w:r>
        <w:separator/>
      </w:r>
    </w:p>
  </w:endnote>
  <w:endnote w:type="continuationSeparator" w:id="0">
    <w:p w:rsidR="00CE3146" w:rsidRDefault="00CE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46" w:rsidRDefault="00CE31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E31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3146" w:rsidRDefault="00CE31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3146" w:rsidRDefault="00CE314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3146" w:rsidRDefault="00CE314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D28C6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D28C6">
            <w:rPr>
              <w:noProof/>
            </w:rPr>
            <w:t>41</w:t>
          </w:r>
          <w:r>
            <w:fldChar w:fldCharType="end"/>
          </w:r>
        </w:p>
      </w:tc>
    </w:tr>
  </w:tbl>
  <w:p w:rsidR="00CE3146" w:rsidRDefault="00CE31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46" w:rsidRDefault="00CE3146">
      <w:pPr>
        <w:spacing w:after="0" w:line="240" w:lineRule="auto"/>
      </w:pPr>
      <w:r>
        <w:separator/>
      </w:r>
    </w:p>
  </w:footnote>
  <w:footnote w:type="continuationSeparator" w:id="0">
    <w:p w:rsidR="00CE3146" w:rsidRDefault="00CE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E31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3146" w:rsidRDefault="00CE314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23.10.2015 N 769н</w:t>
          </w:r>
          <w:r>
            <w:rPr>
              <w:sz w:val="16"/>
              <w:szCs w:val="16"/>
            </w:rPr>
            <w:br/>
            <w:t>"Об утверждении профессионального стандарта "Спортивный судья"</w:t>
          </w:r>
          <w:r>
            <w:rPr>
              <w:sz w:val="16"/>
              <w:szCs w:val="16"/>
            </w:rPr>
            <w:br/>
            <w:t>(Зарегистриро...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3146" w:rsidRDefault="00CE3146">
          <w:pPr>
            <w:pStyle w:val="ConsPlusNormal"/>
            <w:jc w:val="center"/>
            <w:rPr>
              <w:sz w:val="24"/>
              <w:szCs w:val="24"/>
            </w:rPr>
          </w:pPr>
        </w:p>
        <w:p w:rsidR="00CE3146" w:rsidRDefault="00CE314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3146" w:rsidRDefault="00CE31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CE3146" w:rsidRDefault="00CE31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3146" w:rsidRDefault="00CE31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2"/>
    <w:rsid w:val="000B17F2"/>
    <w:rsid w:val="007D28C6"/>
    <w:rsid w:val="00C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;base=ROS;n=177953;fld=134" TargetMode="External"/><Relationship Id="rId18" Type="http://schemas.openxmlformats.org/officeDocument/2006/relationships/hyperlink" Target="http://login.consultant.ru/link/?req=doc;base=ROS;n=183391;fld=134;dst=100013" TargetMode="External"/><Relationship Id="rId26" Type="http://schemas.openxmlformats.org/officeDocument/2006/relationships/hyperlink" Target="http://login.consultant.ru/link/?req=doc;base=ROS;n=177953;fld=134;dst=100922" TargetMode="External"/><Relationship Id="rId39" Type="http://schemas.openxmlformats.org/officeDocument/2006/relationships/hyperlink" Target="http://login.consultant.ru/link/?req=doc;base=ROS;n=177953;fld=134" TargetMode="External"/><Relationship Id="rId21" Type="http://schemas.openxmlformats.org/officeDocument/2006/relationships/hyperlink" Target="http://login.consultant.ru/link/?req=doc;base=ROS;n=177953;fld=134;dst=100922" TargetMode="External"/><Relationship Id="rId34" Type="http://schemas.openxmlformats.org/officeDocument/2006/relationships/hyperlink" Target="http://login.consultant.ru/link/?req=doc;base=ROS;n=177953;fld=134;dst=100925" TargetMode="External"/><Relationship Id="rId42" Type="http://schemas.openxmlformats.org/officeDocument/2006/relationships/hyperlink" Target="http://login.consultant.ru/link/?req=doc;base=ROS;n=135996;fld=134;dst=100010" TargetMode="External"/><Relationship Id="rId47" Type="http://schemas.openxmlformats.org/officeDocument/2006/relationships/hyperlink" Target="http://login.consultant.ru/link/?req=doc;base=ROS;n=177953;fld=134;dst=100922" TargetMode="External"/><Relationship Id="rId50" Type="http://schemas.openxmlformats.org/officeDocument/2006/relationships/hyperlink" Target="http://login.consultant.ru/link/?req=doc;base=ROS;n=135996;fld=134;dst=107265" TargetMode="External"/><Relationship Id="rId55" Type="http://schemas.openxmlformats.org/officeDocument/2006/relationships/hyperlink" Target="http://login.consultant.ru/link/?req=doc;base=ROS;n=177953;fld=134;dst=100925" TargetMode="External"/><Relationship Id="rId63" Type="http://schemas.openxmlformats.org/officeDocument/2006/relationships/hyperlink" Target="http://login.consultant.ru/link/?req=doc;base=ROS;n=135996;fld=134;dst=100010" TargetMode="External"/><Relationship Id="rId68" Type="http://schemas.openxmlformats.org/officeDocument/2006/relationships/hyperlink" Target="http://login.consultant.ru/link/?req=doc;base=ROS;n=177953;fld=134;dst=100922" TargetMode="External"/><Relationship Id="rId76" Type="http://schemas.openxmlformats.org/officeDocument/2006/relationships/hyperlink" Target="http://login.consultant.ru/link/?req=doc;base=LAW;n=84208;fld=134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login.consultant.ru/link/?req=doc;base=ROS;n=135996;fld=134;dst=1072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83391;fld=134;dst=103014" TargetMode="External"/><Relationship Id="rId29" Type="http://schemas.openxmlformats.org/officeDocument/2006/relationships/hyperlink" Target="http://login.consultant.ru/link/?req=doc;base=ROS;n=135996;fld=134;dst=107265" TargetMode="External"/><Relationship Id="rId11" Type="http://schemas.openxmlformats.org/officeDocument/2006/relationships/hyperlink" Target="http://login.consultant.ru/link/?req=doc;base=ROS;n=177953;fld=134;dst=100925" TargetMode="External"/><Relationship Id="rId24" Type="http://schemas.openxmlformats.org/officeDocument/2006/relationships/hyperlink" Target="http://login.consultant.ru/link/?req=doc;base=ROS;n=135996;fld=134;dst=107265" TargetMode="External"/><Relationship Id="rId32" Type="http://schemas.openxmlformats.org/officeDocument/2006/relationships/hyperlink" Target="http://login.consultant.ru/link/?req=doc;base=ROS;n=177953;fld=134" TargetMode="External"/><Relationship Id="rId37" Type="http://schemas.openxmlformats.org/officeDocument/2006/relationships/hyperlink" Target="http://login.consultant.ru/link/?req=doc;base=ROS;n=115840;fld=134" TargetMode="External"/><Relationship Id="rId40" Type="http://schemas.openxmlformats.org/officeDocument/2006/relationships/hyperlink" Target="http://login.consultant.ru/link/?req=doc;base=ROS;n=177953;fld=134;dst=100922" TargetMode="External"/><Relationship Id="rId45" Type="http://schemas.openxmlformats.org/officeDocument/2006/relationships/hyperlink" Target="http://login.consultant.ru/link/?req=doc;base=ROS;n=115840;fld=134;dst=100207" TargetMode="External"/><Relationship Id="rId53" Type="http://schemas.openxmlformats.org/officeDocument/2006/relationships/hyperlink" Target="http://login.consultant.ru/link/?req=doc;base=ROS;n=177953;fld=134" TargetMode="External"/><Relationship Id="rId58" Type="http://schemas.openxmlformats.org/officeDocument/2006/relationships/hyperlink" Target="http://login.consultant.ru/link/?req=doc;base=ROS;n=115840;fld=134" TargetMode="External"/><Relationship Id="rId66" Type="http://schemas.openxmlformats.org/officeDocument/2006/relationships/hyperlink" Target="http://login.consultant.ru/link/?req=doc;base=ROS;n=115840;fld=134;dst=100207" TargetMode="External"/><Relationship Id="rId74" Type="http://schemas.openxmlformats.org/officeDocument/2006/relationships/hyperlink" Target="http://login.consultant.ru/link/?req=doc;base=ROS;n=177953;fld=134" TargetMode="External"/><Relationship Id="rId79" Type="http://schemas.openxmlformats.org/officeDocument/2006/relationships/hyperlink" Target="http://login.consultant.ru/link/?req=doc;base=ROS;n=135996;fld=134;dst=10001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login.consultant.ru/link/?req=doc;base=ROS;n=177953;fld=134;dst=100922" TargetMode="External"/><Relationship Id="rId82" Type="http://schemas.openxmlformats.org/officeDocument/2006/relationships/footer" Target="footer1.xml"/><Relationship Id="rId10" Type="http://schemas.openxmlformats.org/officeDocument/2006/relationships/hyperlink" Target="http://login.consultant.ru/link/?req=doc;base=ROS;n=177953;fld=134;dst=100922" TargetMode="External"/><Relationship Id="rId19" Type="http://schemas.openxmlformats.org/officeDocument/2006/relationships/hyperlink" Target="http://login.consultant.ru/link/?req=doc;base=ROS;n=281889;fld=134" TargetMode="External"/><Relationship Id="rId31" Type="http://schemas.openxmlformats.org/officeDocument/2006/relationships/hyperlink" Target="http://login.consultant.ru/link/?req=doc;base=ROS;n=115840;fld=134;dst=100207" TargetMode="External"/><Relationship Id="rId44" Type="http://schemas.openxmlformats.org/officeDocument/2006/relationships/hyperlink" Target="http://login.consultant.ru/link/?req=doc;base=ROS;n=115840;fld=134" TargetMode="External"/><Relationship Id="rId52" Type="http://schemas.openxmlformats.org/officeDocument/2006/relationships/hyperlink" Target="http://login.consultant.ru/link/?req=doc;base=ROS;n=115840;fld=134;dst=100207" TargetMode="External"/><Relationship Id="rId60" Type="http://schemas.openxmlformats.org/officeDocument/2006/relationships/hyperlink" Target="http://login.consultant.ru/link/?req=doc;base=ROS;n=177953;fld=134" TargetMode="External"/><Relationship Id="rId65" Type="http://schemas.openxmlformats.org/officeDocument/2006/relationships/hyperlink" Target="http://login.consultant.ru/link/?req=doc;base=ROS;n=115840;fld=134" TargetMode="External"/><Relationship Id="rId73" Type="http://schemas.openxmlformats.org/officeDocument/2006/relationships/hyperlink" Target="http://login.consultant.ru/link/?req=doc;base=ROS;n=115840;fld=134;dst=100207" TargetMode="External"/><Relationship Id="rId78" Type="http://schemas.openxmlformats.org/officeDocument/2006/relationships/hyperlink" Target="http://login.consultant.ru/link/?req=doc;base=ROS;n=292676;fld=134;dst=100343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90866;fld=134;dst=9" TargetMode="External"/><Relationship Id="rId14" Type="http://schemas.openxmlformats.org/officeDocument/2006/relationships/hyperlink" Target="http://login.consultant.ru/link/?req=doc;base=ROS;n=183391;fld=134;dst=103012" TargetMode="External"/><Relationship Id="rId22" Type="http://schemas.openxmlformats.org/officeDocument/2006/relationships/hyperlink" Target="http://login.consultant.ru/link/?req=doc;base=ROS;n=177953;fld=134;dst=100925" TargetMode="External"/><Relationship Id="rId27" Type="http://schemas.openxmlformats.org/officeDocument/2006/relationships/hyperlink" Target="http://login.consultant.ru/link/?req=doc;base=ROS;n=177953;fld=134;dst=100925" TargetMode="External"/><Relationship Id="rId30" Type="http://schemas.openxmlformats.org/officeDocument/2006/relationships/hyperlink" Target="http://login.consultant.ru/link/?req=doc;base=ROS;n=115840;fld=134" TargetMode="External"/><Relationship Id="rId35" Type="http://schemas.openxmlformats.org/officeDocument/2006/relationships/hyperlink" Target="http://login.consultant.ru/link/?req=doc;base=ROS;n=135996;fld=134;dst=100010" TargetMode="External"/><Relationship Id="rId43" Type="http://schemas.openxmlformats.org/officeDocument/2006/relationships/hyperlink" Target="http://login.consultant.ru/link/?req=doc;base=ROS;n=135996;fld=134;dst=107265" TargetMode="External"/><Relationship Id="rId48" Type="http://schemas.openxmlformats.org/officeDocument/2006/relationships/hyperlink" Target="http://login.consultant.ru/link/?req=doc;base=ROS;n=177953;fld=134;dst=100925" TargetMode="External"/><Relationship Id="rId56" Type="http://schemas.openxmlformats.org/officeDocument/2006/relationships/hyperlink" Target="http://login.consultant.ru/link/?req=doc;base=ROS;n=135996;fld=134;dst=100010" TargetMode="External"/><Relationship Id="rId64" Type="http://schemas.openxmlformats.org/officeDocument/2006/relationships/hyperlink" Target="http://login.consultant.ru/link/?req=doc;base=ROS;n=135996;fld=134;dst=107265" TargetMode="External"/><Relationship Id="rId69" Type="http://schemas.openxmlformats.org/officeDocument/2006/relationships/hyperlink" Target="http://login.consultant.ru/link/?req=doc;base=ROS;n=177953;fld=134;dst=100925" TargetMode="External"/><Relationship Id="rId77" Type="http://schemas.openxmlformats.org/officeDocument/2006/relationships/hyperlink" Target="http://login.consultant.ru/link/?req=doc;base=ROS;n=292340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;base=ROS;n=115840;fld=134" TargetMode="External"/><Relationship Id="rId72" Type="http://schemas.openxmlformats.org/officeDocument/2006/relationships/hyperlink" Target="http://login.consultant.ru/link/?req=doc;base=ROS;n=115840;fld=134" TargetMode="External"/><Relationship Id="rId80" Type="http://schemas.openxmlformats.org/officeDocument/2006/relationships/hyperlink" Target="http://login.consultant.ru/link/?req=doc;base=ROS;n=115840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;base=ROS;n=177953;fld=134" TargetMode="External"/><Relationship Id="rId17" Type="http://schemas.openxmlformats.org/officeDocument/2006/relationships/hyperlink" Target="http://login.consultant.ru/link/?req=doc;base=ROS;n=183391;fld=134;dst=103026" TargetMode="External"/><Relationship Id="rId25" Type="http://schemas.openxmlformats.org/officeDocument/2006/relationships/hyperlink" Target="http://login.consultant.ru/link/?req=doc;base=ROS;n=177953;fld=134" TargetMode="External"/><Relationship Id="rId33" Type="http://schemas.openxmlformats.org/officeDocument/2006/relationships/hyperlink" Target="http://login.consultant.ru/link/?req=doc;base=ROS;n=177953;fld=134;dst=100922" TargetMode="External"/><Relationship Id="rId38" Type="http://schemas.openxmlformats.org/officeDocument/2006/relationships/hyperlink" Target="http://login.consultant.ru/link/?req=doc;base=ROS;n=115840;fld=134;dst=100207" TargetMode="External"/><Relationship Id="rId46" Type="http://schemas.openxmlformats.org/officeDocument/2006/relationships/hyperlink" Target="http://login.consultant.ru/link/?req=doc;base=ROS;n=177953;fld=134" TargetMode="External"/><Relationship Id="rId59" Type="http://schemas.openxmlformats.org/officeDocument/2006/relationships/hyperlink" Target="http://login.consultant.ru/link/?req=doc;base=ROS;n=115840;fld=134;dst=100208" TargetMode="External"/><Relationship Id="rId67" Type="http://schemas.openxmlformats.org/officeDocument/2006/relationships/hyperlink" Target="http://login.consultant.ru/link/?req=doc;base=ROS;n=177953;fld=134" TargetMode="External"/><Relationship Id="rId20" Type="http://schemas.openxmlformats.org/officeDocument/2006/relationships/hyperlink" Target="http://login.consultant.ru/link/?req=doc;base=ROS;n=177953;fld=134" TargetMode="External"/><Relationship Id="rId41" Type="http://schemas.openxmlformats.org/officeDocument/2006/relationships/hyperlink" Target="http://login.consultant.ru/link/?req=doc;base=ROS;n=177953;fld=134;dst=100925" TargetMode="External"/><Relationship Id="rId54" Type="http://schemas.openxmlformats.org/officeDocument/2006/relationships/hyperlink" Target="http://login.consultant.ru/link/?req=doc;base=ROS;n=177953;fld=134;dst=100922" TargetMode="External"/><Relationship Id="rId62" Type="http://schemas.openxmlformats.org/officeDocument/2006/relationships/hyperlink" Target="http://login.consultant.ru/link/?req=doc;base=ROS;n=177953;fld=134;dst=100925" TargetMode="External"/><Relationship Id="rId70" Type="http://schemas.openxmlformats.org/officeDocument/2006/relationships/hyperlink" Target="http://login.consultant.ru/link/?req=doc;base=ROS;n=135996;fld=134;dst=100010" TargetMode="External"/><Relationship Id="rId75" Type="http://schemas.openxmlformats.org/officeDocument/2006/relationships/hyperlink" Target="http://login.consultant.ru/link/?req=doc;base=ROS;n=183391;fld=134;dst=100013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login.consultant.ru/link/?req=doc;base=ROS;n=183391;fld=134;dst=103013" TargetMode="External"/><Relationship Id="rId23" Type="http://schemas.openxmlformats.org/officeDocument/2006/relationships/hyperlink" Target="http://login.consultant.ru/link/?req=doc;base=ROS;n=135996;fld=134;dst=100010" TargetMode="External"/><Relationship Id="rId28" Type="http://schemas.openxmlformats.org/officeDocument/2006/relationships/hyperlink" Target="http://login.consultant.ru/link/?req=doc;base=ROS;n=135996;fld=134;dst=100010" TargetMode="External"/><Relationship Id="rId36" Type="http://schemas.openxmlformats.org/officeDocument/2006/relationships/hyperlink" Target="http://login.consultant.ru/link/?req=doc;base=ROS;n=135996;fld=134;dst=107265" TargetMode="External"/><Relationship Id="rId49" Type="http://schemas.openxmlformats.org/officeDocument/2006/relationships/hyperlink" Target="http://login.consultant.ru/link/?req=doc;base=ROS;n=135996;fld=134;dst=100010" TargetMode="External"/><Relationship Id="rId57" Type="http://schemas.openxmlformats.org/officeDocument/2006/relationships/hyperlink" Target="http://login.consultant.ru/link/?req=doc;base=ROS;n=135996;fld=134;dst=10726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17380</Words>
  <Characters>99066</Characters>
  <Application>Microsoft Office Word</Application>
  <DocSecurity>2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23.10.2015 N 769н"Об утверждении профессионального стандарта "Спортивный судья"(Зарегистрировано в Минюсте России 18.11.2015 N 39741)</vt:lpstr>
    </vt:vector>
  </TitlesOfParts>
  <Company>КонсультантПлюс Версия 4017.00.22</Company>
  <LinksUpToDate>false</LinksUpToDate>
  <CharactersWithSpaces>116214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23.10.2015 N 769н"Об утверждении профессионального стандарта "Спортивный судья"(Зарегистрировано в Минюсте России 18.11.2015 N 39741)</dc:title>
  <dc:creator>User37</dc:creator>
  <cp:lastModifiedBy>ЦСП</cp:lastModifiedBy>
  <cp:revision>2</cp:revision>
  <dcterms:created xsi:type="dcterms:W3CDTF">2018-04-23T09:24:00Z</dcterms:created>
  <dcterms:modified xsi:type="dcterms:W3CDTF">2018-04-23T09:24:00Z</dcterms:modified>
</cp:coreProperties>
</file>